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10 октября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797</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w:t>
      </w:r>
      <w:r>
        <w:rPr>
          <w:rFonts w:ascii="Times New Roman" w:eastAsia="Times New Roman" w:hAnsi="Times New Roman" w:cs="Times New Roman"/>
          <w:b/>
          <w:bCs/>
        </w:rPr>
        <w:t>/2025</w:t>
      </w:r>
      <w:r>
        <w:rPr>
          <w:rFonts w:ascii="Times New Roman" w:eastAsia="Times New Roman" w:hAnsi="Times New Roman" w:cs="Times New Roman"/>
        </w:rPr>
        <w:t xml:space="preserve">, возбужденное по ч.1 ст.12.8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Афанасьева</w:t>
      </w:r>
      <w:r>
        <w:rPr>
          <w:rFonts w:ascii="Times New Roman" w:eastAsia="Times New Roman" w:hAnsi="Times New Roman" w:cs="Times New Roman"/>
          <w:b/>
          <w:bCs/>
        </w:rPr>
        <w:t xml:space="preserve"> Владимира Александровича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0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Афанасьев В.А</w:t>
      </w:r>
      <w:r>
        <w:rPr>
          <w:rFonts w:ascii="Times New Roman" w:eastAsia="Times New Roman" w:hAnsi="Times New Roman" w:cs="Times New Roman"/>
        </w:rPr>
        <w:t xml:space="preserve">. </w:t>
      </w:r>
      <w:r>
        <w:rPr>
          <w:rFonts w:ascii="Times New Roman" w:eastAsia="Times New Roman" w:hAnsi="Times New Roman" w:cs="Times New Roman"/>
        </w:rPr>
        <w:t>24.06</w:t>
      </w:r>
      <w:r>
        <w:rPr>
          <w:rFonts w:ascii="Times New Roman" w:eastAsia="Times New Roman" w:hAnsi="Times New Roman" w:cs="Times New Roman"/>
        </w:rPr>
        <w:t>.2025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16</w:t>
      </w:r>
      <w:r>
        <w:rPr>
          <w:rFonts w:ascii="Times New Roman" w:eastAsia="Times New Roman" w:hAnsi="Times New Roman" w:cs="Times New Roman"/>
        </w:rPr>
        <w:t xml:space="preserve"> час. </w:t>
      </w:r>
      <w:r>
        <w:rPr>
          <w:rFonts w:ascii="Times New Roman" w:eastAsia="Times New Roman" w:hAnsi="Times New Roman" w:cs="Times New Roman"/>
        </w:rPr>
        <w:t>57</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по ул.</w:t>
      </w:r>
      <w:r>
        <w:rPr>
          <w:rFonts w:ascii="Times New Roman" w:eastAsia="Times New Roman" w:hAnsi="Times New Roman" w:cs="Times New Roman"/>
        </w:rPr>
        <w:t xml:space="preserve"> </w:t>
      </w:r>
      <w:r>
        <w:rPr>
          <w:rFonts w:ascii="Times New Roman" w:eastAsia="Times New Roman" w:hAnsi="Times New Roman" w:cs="Times New Roman"/>
        </w:rPr>
        <w:t>Объездная</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w:t>
      </w:r>
      <w:r>
        <w:rPr>
          <w:rFonts w:ascii="Times New Roman" w:eastAsia="Times New Roman" w:hAnsi="Times New Roman" w:cs="Times New Roman"/>
        </w:rPr>
        <w:t>1</w:t>
      </w:r>
      <w:r>
        <w:rPr>
          <w:rFonts w:ascii="Times New Roman" w:eastAsia="Times New Roman" w:hAnsi="Times New Roman" w:cs="Times New Roman"/>
        </w:rPr>
        <w:t>7</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2rplc-1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1rplc-19"/>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находясь в состоянии опьянения. </w:t>
      </w:r>
    </w:p>
    <w:p>
      <w:pPr>
        <w:spacing w:before="0" w:after="0"/>
        <w:ind w:right="425"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Афанасьев В.А.</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w:t>
      </w:r>
      <w:r>
        <w:rPr>
          <w:rFonts w:ascii="Times New Roman" w:eastAsia="Times New Roman" w:hAnsi="Times New Roman" w:cs="Times New Roman"/>
        </w:rPr>
        <w:t xml:space="preserve"> частично, пояснив, что</w:t>
      </w:r>
      <w:r>
        <w:rPr>
          <w:rFonts w:ascii="Times New Roman" w:eastAsia="Times New Roman" w:hAnsi="Times New Roman" w:cs="Times New Roman"/>
        </w:rPr>
        <w:t xml:space="preserve"> управлял автомобилем </w:t>
      </w:r>
      <w:r>
        <w:rPr>
          <w:rStyle w:val="cat-UserDefinedgrp-33rplc-22"/>
          <w:rFonts w:ascii="Times New Roman" w:eastAsia="Times New Roman" w:hAnsi="Times New Roman" w:cs="Times New Roman"/>
        </w:rPr>
        <w:t>...</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Объездная</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w:t>
      </w:r>
      <w:r>
        <w:rPr>
          <w:rFonts w:ascii="Times New Roman" w:eastAsia="Times New Roman" w:hAnsi="Times New Roman" w:cs="Times New Roman"/>
        </w:rPr>
        <w:t xml:space="preserve"> после чего его направили на медицинское освидетельствование, он согласился и прошел его. </w:t>
      </w:r>
      <w:r>
        <w:rPr>
          <w:rFonts w:ascii="Times New Roman" w:eastAsia="Times New Roman" w:hAnsi="Times New Roman" w:cs="Times New Roman"/>
        </w:rPr>
        <w:t xml:space="preserve"> </w:t>
      </w:r>
      <w:r>
        <w:rPr>
          <w:rFonts w:ascii="Times New Roman" w:eastAsia="Times New Roman" w:hAnsi="Times New Roman" w:cs="Times New Roman"/>
        </w:rPr>
        <w:t xml:space="preserve">Алкоголь перед управлением автомобиле он не употреблял. </w:t>
      </w:r>
      <w:r>
        <w:rPr>
          <w:rFonts w:ascii="Times New Roman" w:eastAsia="Times New Roman" w:hAnsi="Times New Roman" w:cs="Times New Roman"/>
        </w:rPr>
        <w:t>В связи с заболеванием о</w:t>
      </w:r>
      <w:r>
        <w:rPr>
          <w:rFonts w:ascii="Times New Roman" w:eastAsia="Times New Roman" w:hAnsi="Times New Roman" w:cs="Times New Roman"/>
        </w:rPr>
        <w:t xml:space="preserve">н </w:t>
      </w:r>
      <w:r>
        <w:rPr>
          <w:rFonts w:ascii="Times New Roman" w:eastAsia="Times New Roman" w:hAnsi="Times New Roman" w:cs="Times New Roman"/>
        </w:rPr>
        <w:t>употребля</w:t>
      </w:r>
      <w:r>
        <w:rPr>
          <w:rFonts w:ascii="Times New Roman" w:eastAsia="Times New Roman" w:hAnsi="Times New Roman" w:cs="Times New Roman"/>
        </w:rPr>
        <w:t>ет</w:t>
      </w:r>
      <w:r>
        <w:rPr>
          <w:rFonts w:ascii="Times New Roman" w:eastAsia="Times New Roman" w:hAnsi="Times New Roman" w:cs="Times New Roman"/>
        </w:rPr>
        <w:t xml:space="preserve"> </w:t>
      </w:r>
      <w:r>
        <w:rPr>
          <w:rFonts w:ascii="Times New Roman" w:eastAsia="Times New Roman" w:hAnsi="Times New Roman" w:cs="Times New Roman"/>
        </w:rPr>
        <w:t>урбеч</w:t>
      </w:r>
      <w:r>
        <w:rPr>
          <w:rFonts w:ascii="Times New Roman" w:eastAsia="Times New Roman" w:hAnsi="Times New Roman" w:cs="Times New Roman"/>
        </w:rPr>
        <w:t xml:space="preserve"> из семян конопли</w:t>
      </w:r>
      <w:r>
        <w:rPr>
          <w:rFonts w:ascii="Times New Roman" w:eastAsia="Times New Roman" w:hAnsi="Times New Roman" w:cs="Times New Roman"/>
        </w:rPr>
        <w:t xml:space="preserve"> по столовой ложке в день</w:t>
      </w:r>
      <w:r>
        <w:rPr>
          <w:rFonts w:ascii="Times New Roman" w:eastAsia="Times New Roman" w:hAnsi="Times New Roman" w:cs="Times New Roman"/>
        </w:rPr>
        <w:t>.</w:t>
      </w:r>
      <w:r>
        <w:rPr>
          <w:rFonts w:ascii="Times New Roman" w:eastAsia="Times New Roman" w:hAnsi="Times New Roman" w:cs="Times New Roman"/>
        </w:rPr>
        <w:t xml:space="preserve"> Является инвалидом 1 группы.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Афанасьев</w:t>
      </w:r>
      <w:r>
        <w:rPr>
          <w:rFonts w:ascii="Times New Roman" w:eastAsia="Times New Roman" w:hAnsi="Times New Roman" w:cs="Times New Roman"/>
        </w:rPr>
        <w:t>а</w:t>
      </w:r>
      <w:r>
        <w:rPr>
          <w:rFonts w:ascii="Times New Roman" w:eastAsia="Times New Roman" w:hAnsi="Times New Roman" w:cs="Times New Roman"/>
        </w:rPr>
        <w:t xml:space="preserve"> В.А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03.07</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Афанасьев В.А. 24.06.2025 года в 16 час. 57 мин.</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по ул. Объездная в районе дома 17 управлял транспортным средством </w:t>
      </w:r>
      <w:r>
        <w:rPr>
          <w:rStyle w:val="cat-UserDefinedgrp-32rplc-34"/>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31rplc-36"/>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24.06</w:t>
      </w:r>
      <w:r>
        <w:rPr>
          <w:rFonts w:ascii="Times New Roman" w:eastAsia="Times New Roman" w:hAnsi="Times New Roman" w:cs="Times New Roman"/>
        </w:rPr>
        <w:t>.2025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Афанасьев</w:t>
      </w:r>
      <w:r>
        <w:rPr>
          <w:rFonts w:ascii="Times New Roman" w:eastAsia="Times New Roman" w:hAnsi="Times New Roman" w:cs="Times New Roman"/>
        </w:rPr>
        <w:t>а</w:t>
      </w:r>
      <w:r>
        <w:rPr>
          <w:rFonts w:ascii="Times New Roman" w:eastAsia="Times New Roman" w:hAnsi="Times New Roman" w:cs="Times New Roman"/>
        </w:rPr>
        <w:t xml:space="preserve"> В.А</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24.06</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Афанасьев</w:t>
      </w:r>
      <w:r>
        <w:rPr>
          <w:rFonts w:ascii="Times New Roman" w:eastAsia="Times New Roman" w:hAnsi="Times New Roman" w:cs="Times New Roman"/>
        </w:rPr>
        <w:t>а</w:t>
      </w:r>
      <w:r>
        <w:rPr>
          <w:rFonts w:ascii="Times New Roman" w:eastAsia="Times New Roman" w:hAnsi="Times New Roman" w:cs="Times New Roman"/>
        </w:rPr>
        <w:t xml:space="preserve"> В.А</w:t>
      </w:r>
      <w:r>
        <w:rPr>
          <w:rFonts w:ascii="Times New Roman" w:eastAsia="Times New Roman" w:hAnsi="Times New Roman" w:cs="Times New Roman"/>
        </w:rPr>
        <w:t xml:space="preserve">. </w:t>
      </w:r>
      <w:r>
        <w:rPr>
          <w:rFonts w:ascii="Times New Roman" w:eastAsia="Times New Roman" w:hAnsi="Times New Roman" w:cs="Times New Roman"/>
        </w:rPr>
        <w:t xml:space="preserve">не </w:t>
      </w:r>
      <w:r>
        <w:rPr>
          <w:rFonts w:ascii="Times New Roman" w:eastAsia="Times New Roman" w:hAnsi="Times New Roman" w:cs="Times New Roman"/>
        </w:rPr>
        <w:t>установлено состоян</w:t>
      </w:r>
      <w:r>
        <w:rPr>
          <w:rFonts w:ascii="Times New Roman" w:eastAsia="Times New Roman" w:hAnsi="Times New Roman" w:cs="Times New Roman"/>
        </w:rPr>
        <w:t>ие алкогольного опьянения</w:t>
      </w:r>
      <w:r>
        <w:rPr>
          <w:rFonts w:ascii="Times New Roman" w:eastAsia="Times New Roman" w:hAnsi="Times New Roman" w:cs="Times New Roman"/>
        </w:rPr>
        <w:t>,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425" w:firstLine="708"/>
        <w:jc w:val="both"/>
      </w:pPr>
      <w:r>
        <w:rPr>
          <w:rFonts w:ascii="Times New Roman" w:eastAsia="Times New Roman" w:hAnsi="Times New Roman" w:cs="Times New Roman"/>
        </w:rPr>
        <w:t>- протоколом о направлении на медицинское освидетельствование на состояние алкогольного опьянения от 24.06.2025 г., 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состоянии алкогольного опьянения;</w:t>
      </w:r>
    </w:p>
    <w:p>
      <w:pPr>
        <w:spacing w:before="0" w:after="0"/>
        <w:ind w:right="425" w:firstLine="708"/>
        <w:jc w:val="both"/>
      </w:pPr>
      <w:r>
        <w:rPr>
          <w:rFonts w:ascii="Times New Roman" w:eastAsia="Times New Roman" w:hAnsi="Times New Roman" w:cs="Times New Roman"/>
        </w:rPr>
        <w:t>- справкой к акту медицинского освидетельствования на состояние опьянения №587 от 24.06.2025 г.;</w:t>
      </w:r>
    </w:p>
    <w:p>
      <w:pPr>
        <w:spacing w:before="0" w:after="0"/>
        <w:ind w:right="425" w:firstLine="708"/>
        <w:jc w:val="both"/>
      </w:pPr>
      <w:r>
        <w:rPr>
          <w:rFonts w:ascii="Times New Roman" w:eastAsia="Times New Roman" w:hAnsi="Times New Roman" w:cs="Times New Roman"/>
        </w:rPr>
        <w:t xml:space="preserve">- актом медицинского освидетельствования на состоянии опьянения №587 от 24.06.2025 г., согласно </w:t>
      </w:r>
      <w:r>
        <w:rPr>
          <w:rFonts w:ascii="Times New Roman" w:eastAsia="Times New Roman" w:hAnsi="Times New Roman" w:cs="Times New Roman"/>
        </w:rPr>
        <w:t>которого</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 </w:t>
      </w:r>
      <w:r>
        <w:rPr>
          <w:rFonts w:ascii="Times New Roman" w:eastAsia="Times New Roman" w:hAnsi="Times New Roman" w:cs="Times New Roman"/>
        </w:rPr>
        <w:t>Афанасьев</w:t>
      </w:r>
      <w:r>
        <w:rPr>
          <w:rFonts w:ascii="Times New Roman" w:eastAsia="Times New Roman" w:hAnsi="Times New Roman" w:cs="Times New Roman"/>
        </w:rPr>
        <w:t>а</w:t>
      </w:r>
      <w:r>
        <w:rPr>
          <w:rFonts w:ascii="Times New Roman" w:eastAsia="Times New Roman" w:hAnsi="Times New Roman" w:cs="Times New Roman"/>
        </w:rPr>
        <w:t xml:space="preserve"> В.А</w:t>
      </w:r>
      <w:r>
        <w:rPr>
          <w:rFonts w:ascii="Times New Roman" w:eastAsia="Times New Roman" w:hAnsi="Times New Roman" w:cs="Times New Roman"/>
        </w:rPr>
        <w:t xml:space="preserve">. </w:t>
      </w:r>
      <w:r>
        <w:rPr>
          <w:rFonts w:ascii="Times New Roman" w:eastAsia="Times New Roman" w:hAnsi="Times New Roman" w:cs="Times New Roman"/>
        </w:rPr>
        <w:t xml:space="preserve">установлено состояние опьянения - </w:t>
      </w:r>
      <w:r>
        <w:rPr>
          <w:rFonts w:ascii="Times New Roman" w:eastAsia="Times New Roman" w:hAnsi="Times New Roman" w:cs="Times New Roman"/>
        </w:rPr>
        <w:t xml:space="preserve">обнаружено вещество – </w:t>
      </w:r>
      <w:r>
        <w:rPr>
          <w:rFonts w:ascii="Times New Roman" w:eastAsia="Times New Roman" w:hAnsi="Times New Roman" w:cs="Times New Roman"/>
        </w:rPr>
        <w:t>тетрагидроканнабинол</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Афанасьева 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Афанасьев</w:t>
      </w:r>
      <w:r>
        <w:rPr>
          <w:rFonts w:ascii="Times New Roman" w:eastAsia="Times New Roman" w:hAnsi="Times New Roman" w:cs="Times New Roman"/>
        </w:rPr>
        <w:t>а</w:t>
      </w:r>
      <w:r>
        <w:rPr>
          <w:rFonts w:ascii="Times New Roman" w:eastAsia="Times New Roman" w:hAnsi="Times New Roman" w:cs="Times New Roman"/>
        </w:rPr>
        <w:t xml:space="preserve"> 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врио</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Style w:val="cat-UserDefinedgrp-34rplc-48"/>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 xml:space="preserve">момент управления Медведевым Н.А. автомобилем,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 xml:space="preserve"> и направления на медицинское освидетельствование.</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Афанасьева В.А</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Афанасьева В.А</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Обстоятельств </w:t>
      </w:r>
      <w:r>
        <w:rPr>
          <w:rFonts w:ascii="Times New Roman" w:eastAsia="Times New Roman" w:hAnsi="Times New Roman" w:cs="Times New Roman"/>
        </w:rPr>
        <w:t>смягчающих</w:t>
      </w:r>
      <w:r>
        <w:rPr>
          <w:rFonts w:ascii="Times New Roman" w:eastAsia="Times New Roman" w:hAnsi="Times New Roman" w:cs="Times New Roman"/>
        </w:rPr>
        <w:t xml:space="preserve"> и </w:t>
      </w:r>
      <w:r>
        <w:rPr>
          <w:rFonts w:ascii="Times New Roman" w:eastAsia="Times New Roman" w:hAnsi="Times New Roman" w:cs="Times New Roman"/>
        </w:rPr>
        <w:t xml:space="preserve">отягчающих </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дминистративную</w:t>
      </w:r>
      <w:r>
        <w:rPr>
          <w:rFonts w:ascii="Times New Roman" w:eastAsia="Times New Roman" w:hAnsi="Times New Roman" w:cs="Times New Roman"/>
        </w:rPr>
        <w:t xml:space="preserve"> ответственность не установлено.</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употребление вещества - </w:t>
      </w:r>
      <w:r>
        <w:rPr>
          <w:rFonts w:ascii="Times New Roman" w:eastAsia="Times New Roman" w:hAnsi="Times New Roman" w:cs="Times New Roman"/>
        </w:rPr>
        <w:t>тетрагидроканнабинол</w:t>
      </w:r>
      <w:r>
        <w:rPr>
          <w:rFonts w:ascii="Times New Roman" w:eastAsia="Times New Roman" w:hAnsi="Times New Roman" w:cs="Times New Roman"/>
        </w:rPr>
        <w:t>, а также тот факт, что Афанасьев В.А. управлял автомобилем в состоянии опьянения на оживленных улицах города, создавая опасность для других участников дорожного движения.</w:t>
      </w:r>
    </w:p>
    <w:p>
      <w:pPr>
        <w:spacing w:before="0" w:after="0"/>
        <w:ind w:right="425" w:firstLine="708"/>
        <w:jc w:val="both"/>
      </w:pPr>
      <w:r>
        <w:rPr>
          <w:rFonts w:ascii="Times New Roman" w:eastAsia="Times New Roman" w:hAnsi="Times New Roman" w:cs="Times New Roman"/>
        </w:rPr>
        <w:t>Руководствуясь ст. ст. 23.1, 29.5, 29.6, 29.10 КоАП РФ, мировой судья</w:t>
      </w:r>
      <w:r>
        <w:rPr>
          <w:rFonts w:ascii="Times New Roman" w:eastAsia="Times New Roman" w:hAnsi="Times New Roman" w:cs="Times New Roman"/>
        </w:rPr>
        <w:t>,</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Афанасьева Владимира Александровича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шесть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w:t>
      </w:r>
      <w:r>
        <w:rPr>
          <w:rFonts w:ascii="Times New Roman" w:eastAsia="Times New Roman" w:hAnsi="Times New Roman" w:cs="Times New Roman"/>
          <w:b/>
          <w:bCs/>
        </w:rPr>
        <w:t>5</w:t>
      </w:r>
      <w:r>
        <w:rPr>
          <w:rFonts w:ascii="Times New Roman" w:eastAsia="Times New Roman" w:hAnsi="Times New Roman" w:cs="Times New Roman"/>
          <w:b/>
          <w:bCs/>
        </w:rPr>
        <w:t>041</w:t>
      </w:r>
    </w:p>
    <w:p>
      <w:pPr>
        <w:spacing w:before="0" w:after="0"/>
        <w:ind w:right="425" w:firstLine="708"/>
        <w:jc w:val="both"/>
      </w:pPr>
    </w:p>
    <w:p>
      <w:pPr>
        <w:spacing w:before="0" w:after="0"/>
        <w:ind w:right="425" w:firstLine="708"/>
        <w:jc w:val="both"/>
      </w:pPr>
    </w:p>
    <w:p>
      <w:pPr>
        <w:spacing w:before="0" w:after="0"/>
        <w:ind w:left="709" w:right="142"/>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142"/>
        <w:jc w:val="both"/>
      </w:pPr>
      <w:r>
        <w:rPr>
          <w:rStyle w:val="cat-UserDefinedgrp-35rplc-65"/>
          <w:rFonts w:ascii="Times New Roman" w:eastAsia="Times New Roman" w:hAnsi="Times New Roman" w:cs="Times New Roman"/>
        </w:rPr>
        <w:t>...</w:t>
      </w:r>
    </w:p>
    <w:p>
      <w:pPr>
        <w:spacing w:before="0" w:after="0"/>
        <w:ind w:left="709" w:right="142"/>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142"/>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7">
    <w:name w:val="cat-UserDefined grp-30 rplc-7"/>
    <w:basedOn w:val="DefaultParagraphFont"/>
  </w:style>
  <w:style w:type="character" w:customStyle="1" w:styleId="cat-UserDefinedgrp-32rplc-17">
    <w:name w:val="cat-UserDefined grp-32 rplc-17"/>
    <w:basedOn w:val="DefaultParagraphFont"/>
  </w:style>
  <w:style w:type="character" w:customStyle="1" w:styleId="cat-UserDefinedgrp-31rplc-19">
    <w:name w:val="cat-UserDefined grp-31 rplc-19"/>
    <w:basedOn w:val="DefaultParagraphFont"/>
  </w:style>
  <w:style w:type="character" w:customStyle="1" w:styleId="cat-UserDefinedgrp-33rplc-22">
    <w:name w:val="cat-UserDefined grp-33 rplc-22"/>
    <w:basedOn w:val="DefaultParagraphFont"/>
  </w:style>
  <w:style w:type="character" w:customStyle="1" w:styleId="cat-UserDefinedgrp-32rplc-34">
    <w:name w:val="cat-UserDefined grp-32 rplc-34"/>
    <w:basedOn w:val="DefaultParagraphFont"/>
  </w:style>
  <w:style w:type="character" w:customStyle="1" w:styleId="cat-UserDefinedgrp-31rplc-36">
    <w:name w:val="cat-UserDefined grp-31 rplc-36"/>
    <w:basedOn w:val="DefaultParagraphFont"/>
  </w:style>
  <w:style w:type="character" w:customStyle="1" w:styleId="cat-UserDefinedgrp-34rplc-48">
    <w:name w:val="cat-UserDefined grp-34 rplc-48"/>
    <w:basedOn w:val="DefaultParagraphFont"/>
  </w:style>
  <w:style w:type="character" w:customStyle="1" w:styleId="cat-UserDefinedgrp-35rplc-65">
    <w:name w:val="cat-UserDefined grp-35 rplc-6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